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F90" w:rsidRPr="00032053" w:rsidRDefault="00921E69">
      <w:pPr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032053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Патриотизм и </w:t>
      </w:r>
      <w:proofErr w:type="spellStart"/>
      <w:r w:rsidRPr="00032053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лжепатриотизм</w:t>
      </w:r>
      <w:proofErr w:type="spellEnd"/>
      <w:r w:rsidRPr="00032053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</w:t>
      </w:r>
    </w:p>
    <w:p w:rsidR="00FE1F90" w:rsidRDefault="00921E69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Учитель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так или иначе занимается воспитанием: передает свое отношение к предмету (интерес или его отсутствие, что тоже бывает), принимает участие в выборе вуза, советует темы для проектов и исследований. Так, через естественное взаимодействие с учениками и выстраивается воспитание. Если же создавать специальную систему воспитательной работы, это может привести к недальновидному воздействию на детей для галочки. Речь 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идет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в том числе и о воспитании патриотизма. Педагог может обсуждать с детьми положение физики и физиков в своей стране, исходя из собственного интереса, из желания поделиться с учениками важной информацией, которая повлияет на их взгляды, отношение к предмету. Такие разговоры получаются сложными, но они не оставляют детей равнодушными к науке.</w:t>
      </w:r>
    </w:p>
    <w:p w:rsidR="00FE1F90" w:rsidRDefault="00921E69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Другой путь развития патриотизма на уроках: попытка передать восторженную любовь, рассказывая исключительно о достижениях великих российских физиков и полученных ими наградах, без указания ошибок, совершенных в адрес деятелей науки. Такой подход можно назвать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лжепатриотизмом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— он дает искаженное представление об истории своей страны и ни к чему не ведет. </w:t>
      </w:r>
    </w:p>
    <w:p w:rsidR="00FE1F90" w:rsidRPr="00032053" w:rsidRDefault="00921E69">
      <w:pPr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032053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Положение российских физиков </w:t>
      </w:r>
    </w:p>
    <w:p w:rsidR="00FE1F90" w:rsidRDefault="00921E69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К сожалению, физика в России никогда не была в чести. Яркая иллюстрация: в учебниках А.В.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Перышкина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для 7–9 классов представлено более 20 главных зарубежных физиков и лишь 7 российских, что в полной мере отражает вклад России. </w:t>
      </w:r>
    </w:p>
    <w:p w:rsidR="00252B2F" w:rsidRDefault="00921E69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Получается, физика — это не совсем наша наука? Приходится признать, что мы действительно долгое время отставали в направлении физики. Университеты в России появились позже, чем в Европе, преподаватели для них находились с трудом. Догнать и перегнать в направлении физики другие страны по исторически-социальным причинам пока не получается. Малый интерес к физике подтверждают биографии ученых, часто работавших вопреки обстоятельствам и получавших признание лишь посмертно.</w:t>
      </w:r>
    </w:p>
    <w:p w:rsidR="00252B2F" w:rsidRDefault="00921E69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Почему им не давали работать? Были другие цели, другие приоритеты, не включающие развитие науки, — вот часть истории, которую нужно принять. </w:t>
      </w:r>
    </w:p>
    <w:p w:rsidR="00252B2F" w:rsidRDefault="00921E69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К гордости должно прибавляться чувство ответственности за то, что было, — это и есть настоящий патриотизм. Да, на уроке порой сложно выделить время, чтобы поговорить о том, кто, как и для чего развивал науку. Но без этого формулы, задачи 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получаются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оторваны от жизни. Физика превращается в изучение сухих данных, и не всегда понятно, зачем их нужно знать. Может быть, пора изменить подход и показать, что не задачи, а люди делают физику физикой?</w:t>
      </w:r>
    </w:p>
    <w:p w:rsidR="00252B2F" w:rsidRDefault="00921E69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Нечего было бы изучать на уроках, если бы не сумасшедшая, одержимая преданность своему делу ученых, создававших фундамент науки. Правдивый обзор того, как жили и трудились научные деятели, помогает сформировать интерес учеников и к науке, и к истории своей страны.</w:t>
      </w:r>
    </w:p>
    <w:p w:rsidR="00921E69" w:rsidRDefault="00921E69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Если говорить о современной физике, то следует затронуть такую тему, как «утечка мозгов», — тенденцию, которую невозможно не заметить. Почему наши ученые уезжают за рубеж воплощать свои идеи и мечты? Честный разговор на эту тему, возможно, поможет подрастающему поколению изменить ситуацию. </w:t>
      </w:r>
    </w:p>
    <w:p w:rsidR="00921E69" w:rsidRPr="00252B2F" w:rsidRDefault="00921E69">
      <w:pPr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252B2F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Факты, о которых не принято говорить</w:t>
      </w:r>
      <w:r w:rsidR="00252B2F" w:rsidRPr="00252B2F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:</w:t>
      </w:r>
    </w:p>
    <w:p w:rsidR="00921E69" w:rsidRDefault="00921E69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252B2F">
        <w:rPr>
          <w:rFonts w:ascii="Arial" w:hAnsi="Arial" w:cs="Arial"/>
          <w:color w:val="000000"/>
          <w:sz w:val="21"/>
          <w:szCs w:val="21"/>
          <w:shd w:val="clear" w:color="auto" w:fill="FFFFFF"/>
        </w:rPr>
        <w:t>1.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В 1919 году Социалистическая академия не избрала в свои члены </w:t>
      </w:r>
      <w:r w:rsidRPr="00252B2F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Константина Эдуардовича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252B2F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Циолковского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, оставив его тем самым без сре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дств к с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уществованию. Физико-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lastRenderedPageBreak/>
        <w:t>химическое общество также не оценило значимость разработок ученого. К.Э. Циолковского спасло от голодной смерти в годы разрухи только внимание Совета Русского общества любителей мироведения — он был принят в это научное общество и стал получать пенсию.</w:t>
      </w:r>
    </w:p>
    <w:p w:rsidR="00921E69" w:rsidRDefault="00252B2F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2. </w:t>
      </w:r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921E69" w:rsidRPr="00252B2F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Александру Степановичу</w:t>
      </w:r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921E69" w:rsidRPr="00252B2F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Попову</w:t>
      </w:r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приходилось ограничиваться скромными средствами из Минного класса. Изобретатель настойчиво напоминал о необходимости подготовки специалистов нового дела и организации отечественного производства приборов для беспроволочного телеграфирования, однако не был услышан. 13 января 1906 года А.С. Попов был вызван к министру народного просвещения (уже не в первый раз). В кабинете ему пришлось объясняться с министром внутренних дел — тот хотел внедрить в институт тайных агентов. Ситуация оказала страшное влияние на ученого: после разговора у него произошло кровоизлияние в мозг, и великий изобретатель умер в полном расцвете сил, в 47 лет.</w:t>
      </w:r>
    </w:p>
    <w:p w:rsidR="00921E69" w:rsidRDefault="00252B2F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3. </w:t>
      </w:r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Военная Коллегия Верховного Суда СССР арестовала </w:t>
      </w:r>
      <w:r w:rsidR="00921E69" w:rsidRPr="00252B2F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Сергея Павловича Королева</w:t>
      </w:r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в 1938 году по статье 58-7, 11. Ученого приговорили к 10 годам лагерей, позже срок сократили до 8 лет. С.П. Королев был освобожден в 1944 году и полностью реабилитирован только в 1957-м. Первый год ученый содержался в Бутырской тюрьме, где подвергался на допросах жестоким пыткам и избиениям. После — отправлен на «общественные работы» на Колыму, золотой прииск </w:t>
      </w:r>
      <w:proofErr w:type="spellStart"/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>Мальдяк</w:t>
      </w:r>
      <w:proofErr w:type="spellEnd"/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. В 1940 году С.П. Королева поместили в </w:t>
      </w:r>
      <w:proofErr w:type="gramStart"/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>московскую</w:t>
      </w:r>
      <w:proofErr w:type="gramEnd"/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>спецтюрьму</w:t>
      </w:r>
      <w:proofErr w:type="spellEnd"/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НКВД ЦКБ-29. Там он принимал активное участие в создании бомбардировщиков Пе-2 и Ту-2 под руководством другого заключенного, А.Н. Туполева. Параллельно с этим Сергей Павлович инициативно занимался проектами </w:t>
      </w:r>
      <w:proofErr w:type="gramStart"/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>управляемой</w:t>
      </w:r>
      <w:proofErr w:type="gramEnd"/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>аэроторпеды</w:t>
      </w:r>
      <w:proofErr w:type="spellEnd"/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и нового варианта ракетного перехватчика. В 1942 году ученый оказался на авиазаводе № 16, где шла работа над ракетными двигателями, а точнее, в КБ тюремного типа, ОКБ-16, при заводе. Знакомьтесь: наш мир. Физика всего на свете. </w:t>
      </w:r>
    </w:p>
    <w:p w:rsidR="00185871" w:rsidRDefault="00252B2F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4. </w:t>
      </w:r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Патент на «свечу Яблочкова» был выдан во Франции 23 марта 1876 года. Тогда же изобретение стало «гвоздем программы» на выставке физических приборов в Лондоне. Ученая общественность всего мира считала, что </w:t>
      </w:r>
      <w:r w:rsidR="00921E69" w:rsidRPr="00252B2F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Павел Николаевич Яблочков</w:t>
      </w:r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открыл новую эру в развитии электротехники. Однако в России изобретение оказалось не востребовано. П.Н. Яблочков предложил свою разработку военному министерству, но чиновники не заинтересовались. Тогда ученому пришлось продать изобретение французам. Признания в России ученый так и не дождался. Павла Яблочкова не стало 31 марта 1894 года. На тот момент он находился в России, сильно болел и испытывал материальные трудности. </w:t>
      </w:r>
    </w:p>
    <w:p w:rsidR="00303A49" w:rsidRDefault="00252B2F">
      <w:pPr>
        <w:rPr>
          <w:rStyle w:val="a3"/>
          <w:rFonts w:ascii="&amp;quot" w:hAnsi="&amp;quot"/>
          <w:color w:val="4D88CE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5. </w:t>
      </w:r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Изобретателю </w:t>
      </w:r>
      <w:r w:rsidR="00921E69" w:rsidRPr="00252B2F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Ивану Ивановичу Ползунову</w:t>
      </w:r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пришлось приложить немало физических и душевных сил для создания своего знаменитого агрегата. Тяжелая работа серьезно повлияла на здоровье конструктора. Дождаться запуска своего изобретения И.И. Ползунов так и не смог — он умер от чахотки за неделю до этого события. Машина заработала 7 августа 1766 года и действовала до ноября. Когда котел прогорел, машину решили не восстанавливать: разобрали ее на части, об изобретателе надолго забыли — несмотря на то, что за непродолжительное время работы изобретение окупило расходы и принесло существенную прибыль.</w:t>
      </w:r>
      <w:r w:rsidR="00921E69">
        <w:rPr>
          <w:rFonts w:ascii="&amp;quot" w:hAnsi="&amp;quot"/>
          <w:color w:val="000000"/>
          <w:sz w:val="21"/>
          <w:szCs w:val="21"/>
        </w:rPr>
        <w:br/>
      </w:r>
      <w:r w:rsidR="00921E69">
        <w:rPr>
          <w:rFonts w:ascii="&amp;quot" w:hAnsi="&amp;quot"/>
          <w:color w:val="000000"/>
          <w:sz w:val="21"/>
          <w:szCs w:val="21"/>
        </w:rPr>
        <w:br/>
      </w:r>
      <w:r w:rsidR="00921E69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Источник: </w:t>
      </w:r>
      <w:hyperlink r:id="rId5" w:history="1">
        <w:r w:rsidR="00921E69">
          <w:rPr>
            <w:rStyle w:val="a3"/>
            <w:rFonts w:ascii="&amp;quot" w:hAnsi="&amp;quot"/>
            <w:color w:val="4D88CE"/>
            <w:sz w:val="21"/>
            <w:szCs w:val="21"/>
          </w:rPr>
          <w:t>https://rosuchebnik.ru/material/kak-vospitat-patriotizm-na-urokakh-fiziki/</w:t>
        </w:r>
      </w:hyperlink>
    </w:p>
    <w:p w:rsidR="00C477EB" w:rsidRDefault="00C477EB">
      <w:r>
        <w:rPr>
          <w:noProof/>
          <w:lang w:eastAsia="ru-RU"/>
        </w:rPr>
        <w:lastRenderedPageBreak/>
        <w:drawing>
          <wp:inline distT="0" distB="0" distL="0" distR="0">
            <wp:extent cx="2971800" cy="2971800"/>
            <wp:effectExtent l="0" t="0" r="0" b="0"/>
            <wp:docPr id="1" name="Рисунок 1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7EB" w:rsidRDefault="00C477EB">
      <w:r>
        <w:rPr>
          <w:noProof/>
          <w:lang w:eastAsia="ru-RU"/>
        </w:rPr>
        <w:drawing>
          <wp:inline distT="0" distB="0" distL="0" distR="0">
            <wp:extent cx="2971800" cy="2971800"/>
            <wp:effectExtent l="0" t="0" r="0" b="0"/>
            <wp:docPr id="2" name="Рисунок 2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7EB" w:rsidRDefault="00C477EB">
      <w:r>
        <w:rPr>
          <w:noProof/>
          <w:lang w:eastAsia="ru-RU"/>
        </w:rPr>
        <w:drawing>
          <wp:inline distT="0" distB="0" distL="0" distR="0">
            <wp:extent cx="2971800" cy="2971800"/>
            <wp:effectExtent l="0" t="0" r="0" b="0"/>
            <wp:docPr id="3" name="Рисунок 3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7EB" w:rsidRDefault="00C477EB">
      <w:r>
        <w:rPr>
          <w:noProof/>
          <w:lang w:eastAsia="ru-RU"/>
        </w:rPr>
        <w:lastRenderedPageBreak/>
        <w:drawing>
          <wp:inline distT="0" distB="0" distL="0" distR="0">
            <wp:extent cx="2971800" cy="2971800"/>
            <wp:effectExtent l="0" t="0" r="0" b="0"/>
            <wp:docPr id="4" name="Рисунок 4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477EB" w:rsidRDefault="00C477EB">
      <w:r>
        <w:rPr>
          <w:noProof/>
          <w:lang w:eastAsia="ru-RU"/>
        </w:rPr>
        <w:drawing>
          <wp:inline distT="0" distB="0" distL="0" distR="0">
            <wp:extent cx="2971800" cy="2971800"/>
            <wp:effectExtent l="0" t="0" r="0" b="0"/>
            <wp:docPr id="5" name="Рисунок 5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4D8" w:rsidRDefault="00C854D8">
      <w:r>
        <w:rPr>
          <w:noProof/>
          <w:lang w:eastAsia="ru-RU"/>
        </w:rPr>
        <w:drawing>
          <wp:inline distT="0" distB="0" distL="0" distR="0" wp14:anchorId="5D5F6281" wp14:editId="2F52E57A">
            <wp:extent cx="2606040" cy="1973580"/>
            <wp:effectExtent l="0" t="0" r="3810" b="7620"/>
            <wp:docPr id="47118" name="Picture 14" descr="Лев Ландау (Lev Landau) - все о знаменит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18" name="Picture 14" descr="Лев Ландау (Lev Landau) - все о знаменитости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197358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C854D8" w:rsidRPr="00055527" w:rsidRDefault="00C854D8">
      <w:pPr>
        <w:rPr>
          <w:b/>
          <w:sz w:val="32"/>
          <w:szCs w:val="32"/>
        </w:rPr>
      </w:pPr>
      <w:r w:rsidRPr="00055527">
        <w:rPr>
          <w:b/>
          <w:sz w:val="32"/>
          <w:szCs w:val="32"/>
        </w:rPr>
        <w:t>Л.Д. Ландау</w:t>
      </w:r>
    </w:p>
    <w:p w:rsidR="00EC2E21" w:rsidRDefault="00EC2E21">
      <w:pPr>
        <w:rPr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377CF84C" wp14:editId="648218DE">
            <wp:extent cx="1684338" cy="2262188"/>
            <wp:effectExtent l="0" t="0" r="0" b="5080"/>
            <wp:docPr id="512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338" cy="2262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EC2E21" w:rsidRPr="00EC2E21" w:rsidRDefault="00EC2E21" w:rsidP="00EC2E21">
      <w:pPr>
        <w:rPr>
          <w:b/>
          <w:sz w:val="24"/>
          <w:szCs w:val="24"/>
        </w:rPr>
      </w:pPr>
      <w:r w:rsidRPr="00EC2E21">
        <w:rPr>
          <w:b/>
          <w:bCs/>
          <w:sz w:val="24"/>
          <w:szCs w:val="24"/>
        </w:rPr>
        <w:t>Н.Г. Басов</w:t>
      </w:r>
    </w:p>
    <w:p w:rsidR="00EC2E21" w:rsidRDefault="00EC2E21">
      <w:pPr>
        <w:rPr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D366196" wp14:editId="3A4AA0FE">
            <wp:extent cx="1905000" cy="2286000"/>
            <wp:effectExtent l="0" t="0" r="0" b="0"/>
            <wp:docPr id="512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12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EC2E21" w:rsidRPr="00EC2E21" w:rsidRDefault="00EC2E21" w:rsidP="00EC2E21">
      <w:pPr>
        <w:rPr>
          <w:b/>
          <w:sz w:val="24"/>
          <w:szCs w:val="24"/>
        </w:rPr>
      </w:pPr>
      <w:r w:rsidRPr="00EC2E21">
        <w:rPr>
          <w:b/>
          <w:bCs/>
          <w:sz w:val="24"/>
          <w:szCs w:val="24"/>
        </w:rPr>
        <w:t>А.М. Прохоров</w:t>
      </w:r>
    </w:p>
    <w:p w:rsidR="00EC2E21" w:rsidRDefault="0058773A">
      <w:pPr>
        <w:rPr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712004F" wp14:editId="28A281C9">
            <wp:extent cx="2621280" cy="2065020"/>
            <wp:effectExtent l="0" t="0" r="7620" b="0"/>
            <wp:docPr id="54279" name="Picture 7" descr="Инфодось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79" name="Picture 7" descr="Инфодосье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206502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7071D5" w:rsidRDefault="007071D5">
      <w:pPr>
        <w:rPr>
          <w:b/>
          <w:bCs/>
          <w:sz w:val="24"/>
          <w:szCs w:val="24"/>
        </w:rPr>
      </w:pPr>
      <w:r w:rsidRPr="007071D5">
        <w:rPr>
          <w:b/>
          <w:bCs/>
          <w:sz w:val="24"/>
          <w:szCs w:val="24"/>
        </w:rPr>
        <w:t xml:space="preserve">П.Л. </w:t>
      </w:r>
      <w:proofErr w:type="spellStart"/>
      <w:r w:rsidRPr="007071D5">
        <w:rPr>
          <w:b/>
          <w:bCs/>
          <w:sz w:val="24"/>
          <w:szCs w:val="24"/>
        </w:rPr>
        <w:t>Капица</w:t>
      </w:r>
      <w:proofErr w:type="spellEnd"/>
    </w:p>
    <w:p w:rsidR="0094167E" w:rsidRDefault="0094167E">
      <w:pPr>
        <w:rPr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7442975C" wp14:editId="04E74900">
            <wp:extent cx="1671638" cy="2209800"/>
            <wp:effectExtent l="0" t="0" r="5080" b="0"/>
            <wp:docPr id="5633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33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638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94167E" w:rsidRDefault="0094167E">
      <w:pPr>
        <w:rPr>
          <w:b/>
          <w:bCs/>
          <w:sz w:val="24"/>
          <w:szCs w:val="24"/>
        </w:rPr>
      </w:pPr>
      <w:r w:rsidRPr="0094167E">
        <w:rPr>
          <w:b/>
          <w:bCs/>
          <w:sz w:val="24"/>
          <w:szCs w:val="24"/>
        </w:rPr>
        <w:t>Ж.И. Алферов</w:t>
      </w:r>
    </w:p>
    <w:p w:rsidR="00BE7BCA" w:rsidRDefault="00BE7BCA">
      <w:pPr>
        <w:rPr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5403796" wp14:editId="53F1FE22">
            <wp:extent cx="1557338" cy="1985962"/>
            <wp:effectExtent l="0" t="0" r="5080" b="0"/>
            <wp:docPr id="5940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02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6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338" cy="1985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BE7BCA" w:rsidRPr="00BE7BCA" w:rsidRDefault="00BE7BCA" w:rsidP="00BE7BCA">
      <w:pPr>
        <w:rPr>
          <w:b/>
          <w:sz w:val="24"/>
          <w:szCs w:val="24"/>
        </w:rPr>
      </w:pPr>
      <w:r w:rsidRPr="00BE7BCA">
        <w:rPr>
          <w:b/>
          <w:bCs/>
          <w:sz w:val="24"/>
          <w:szCs w:val="24"/>
        </w:rPr>
        <w:t>А.А. Абрикосов</w:t>
      </w:r>
    </w:p>
    <w:p w:rsidR="00BE7BCA" w:rsidRDefault="00BE7BCA">
      <w:pPr>
        <w:rPr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0C7C23B" wp14:editId="1D1C8774">
            <wp:extent cx="3101975" cy="1989137"/>
            <wp:effectExtent l="0" t="0" r="3175" b="0"/>
            <wp:docPr id="5940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03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975" cy="1989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BE7BCA" w:rsidRPr="00BE7BCA" w:rsidRDefault="00BE7BCA" w:rsidP="00BE7BCA">
      <w:pPr>
        <w:rPr>
          <w:b/>
          <w:sz w:val="24"/>
          <w:szCs w:val="24"/>
        </w:rPr>
      </w:pPr>
      <w:r w:rsidRPr="00BE7BCA">
        <w:rPr>
          <w:b/>
          <w:bCs/>
          <w:sz w:val="24"/>
          <w:szCs w:val="24"/>
        </w:rPr>
        <w:t>В.Л. Гинзбург</w:t>
      </w:r>
    </w:p>
    <w:p w:rsidR="00BE7BCA" w:rsidRDefault="00BE7BCA">
      <w:pPr>
        <w:rPr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874660D" wp14:editId="547BE43A">
            <wp:extent cx="1449388" cy="1985963"/>
            <wp:effectExtent l="0" t="0" r="0" b="0"/>
            <wp:docPr id="6247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73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388" cy="1985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BE7BCA" w:rsidRPr="00BE7BCA" w:rsidRDefault="00BE7BCA" w:rsidP="00BE7BCA">
      <w:pPr>
        <w:rPr>
          <w:b/>
          <w:sz w:val="24"/>
          <w:szCs w:val="24"/>
        </w:rPr>
      </w:pPr>
      <w:r w:rsidRPr="00BE7BCA">
        <w:rPr>
          <w:b/>
          <w:bCs/>
          <w:sz w:val="24"/>
          <w:szCs w:val="24"/>
        </w:rPr>
        <w:t>Андрей Гейм</w:t>
      </w:r>
    </w:p>
    <w:p w:rsidR="00BE7BCA" w:rsidRDefault="00BE7BCA">
      <w:pPr>
        <w:rPr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CB75417" wp14:editId="1DA42FAC">
            <wp:extent cx="1973262" cy="1938338"/>
            <wp:effectExtent l="0" t="0" r="8255" b="5080"/>
            <wp:docPr id="6247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74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262" cy="1938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BE7BCA" w:rsidRPr="00BE7BCA" w:rsidRDefault="00BE7BCA" w:rsidP="00BE7BCA">
      <w:pPr>
        <w:rPr>
          <w:b/>
          <w:sz w:val="24"/>
          <w:szCs w:val="24"/>
        </w:rPr>
      </w:pPr>
      <w:r w:rsidRPr="00BE7BCA">
        <w:rPr>
          <w:b/>
          <w:bCs/>
          <w:sz w:val="24"/>
          <w:szCs w:val="24"/>
        </w:rPr>
        <w:t>Константин Новоселов</w:t>
      </w:r>
    </w:p>
    <w:p w:rsidR="00BE7BCA" w:rsidRPr="00C854D8" w:rsidRDefault="00BE7BCA">
      <w:pPr>
        <w:rPr>
          <w:b/>
          <w:sz w:val="24"/>
          <w:szCs w:val="24"/>
        </w:rPr>
      </w:pPr>
    </w:p>
    <w:sectPr w:rsidR="00BE7BCA" w:rsidRPr="00C85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C47"/>
    <w:rsid w:val="00032053"/>
    <w:rsid w:val="00055527"/>
    <w:rsid w:val="00185871"/>
    <w:rsid w:val="00252B2F"/>
    <w:rsid w:val="00303A49"/>
    <w:rsid w:val="00476078"/>
    <w:rsid w:val="0058773A"/>
    <w:rsid w:val="007071D5"/>
    <w:rsid w:val="00921E69"/>
    <w:rsid w:val="0094167E"/>
    <w:rsid w:val="00BE7BCA"/>
    <w:rsid w:val="00C477EB"/>
    <w:rsid w:val="00C854D8"/>
    <w:rsid w:val="00E60C47"/>
    <w:rsid w:val="00EC2E21"/>
    <w:rsid w:val="00FE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1E6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47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1E6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47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1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microsoft.com/office/2007/relationships/stylesWithEffects" Target="stylesWithEffect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rosuchebnik.ru/material/kak-vospitat-patriotizm-na-urokakh-fiziki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1002</Words>
  <Characters>5714</Characters>
  <Application>Microsoft Office Word</Application>
  <DocSecurity>0</DocSecurity>
  <Lines>47</Lines>
  <Paragraphs>13</Paragraphs>
  <ScaleCrop>false</ScaleCrop>
  <Company/>
  <LinksUpToDate>false</LinksUpToDate>
  <CharactersWithSpaces>6703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2021-01-13T09:52:00Z</dcterms:created>
  <dcterms:modified xsi:type="dcterms:W3CDTF">2021-01-29T09:48:00Z</dcterms:modified>
</cp:coreProperties>
</file>